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CA27" w14:textId="77777777" w:rsidR="0003678E" w:rsidRPr="00A353B9" w:rsidRDefault="0003678E" w:rsidP="005E37B8">
      <w:pPr>
        <w:spacing w:after="0" w:line="240" w:lineRule="auto"/>
        <w:rPr>
          <w:rFonts w:cs="Calibri"/>
          <w:b/>
          <w:sz w:val="20"/>
          <w:szCs w:val="20"/>
        </w:rPr>
      </w:pPr>
    </w:p>
    <w:p w14:paraId="59351A00" w14:textId="65B5A96C" w:rsidR="002040B6" w:rsidRPr="00A353B9" w:rsidRDefault="00EA6959" w:rsidP="009C5296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736A15">
        <w:rPr>
          <w:rFonts w:cs="Calibri"/>
          <w:b/>
          <w:sz w:val="24"/>
          <w:szCs w:val="20"/>
        </w:rPr>
        <w:t xml:space="preserve">                                                                   </w:t>
      </w:r>
      <w:r w:rsidR="00736A15" w:rsidRPr="00736A15">
        <w:rPr>
          <w:rFonts w:cs="Calibri"/>
          <w:b/>
          <w:sz w:val="32"/>
          <w:szCs w:val="32"/>
        </w:rPr>
        <w:t xml:space="preserve"> </w:t>
      </w:r>
    </w:p>
    <w:p w14:paraId="6533580D" w14:textId="77777777" w:rsidR="000731BB" w:rsidRPr="00A353B9" w:rsidRDefault="000731BB" w:rsidP="009C5296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4"/>
        <w:gridCol w:w="830"/>
        <w:gridCol w:w="1165"/>
        <w:gridCol w:w="624"/>
        <w:gridCol w:w="1371"/>
        <w:gridCol w:w="416"/>
        <w:gridCol w:w="1579"/>
        <w:gridCol w:w="1997"/>
      </w:tblGrid>
      <w:tr w:rsidR="001C21E3" w:rsidRPr="0064563B" w14:paraId="2981DB60" w14:textId="77777777" w:rsidTr="000D6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7DC5D3B2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9573FDD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1339BFDA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545D796B" w14:textId="77777777" w:rsidTr="000D60B1">
        <w:trPr>
          <w:trHeight w:val="351"/>
        </w:trPr>
        <w:tc>
          <w:tcPr>
            <w:tcW w:w="5000" w:type="pct"/>
            <w:gridSpan w:val="8"/>
          </w:tcPr>
          <w:p w14:paraId="75C9A8CB" w14:textId="77777777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Escola Estadual de Ensino Médio Arnulpho Mattos</w:t>
            </w:r>
          </w:p>
        </w:tc>
      </w:tr>
      <w:tr w:rsidR="001D12AE" w:rsidRPr="0064563B" w14:paraId="51529640" w14:textId="77777777" w:rsidTr="000D60B1">
        <w:trPr>
          <w:trHeight w:val="287"/>
        </w:trPr>
        <w:tc>
          <w:tcPr>
            <w:tcW w:w="1666" w:type="pct"/>
            <w:gridSpan w:val="2"/>
          </w:tcPr>
          <w:p w14:paraId="2107D983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45302FAF" w14:textId="77777777" w:rsidR="0016281A" w:rsidRPr="0064563B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</w:tc>
        <w:tc>
          <w:tcPr>
            <w:tcW w:w="1667" w:type="pct"/>
            <w:gridSpan w:val="4"/>
          </w:tcPr>
          <w:p w14:paraId="64A23625" w14:textId="3D13AD43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  <w:r w:rsidR="0016281A">
              <w:rPr>
                <w:rFonts w:cs="Calibri"/>
                <w:b/>
                <w:sz w:val="20"/>
                <w:szCs w:val="20"/>
              </w:rPr>
              <w:t>1M1ELE; 1</w:t>
            </w:r>
            <w:r w:rsidR="00736A15">
              <w:rPr>
                <w:rFonts w:cs="Calibri"/>
                <w:b/>
                <w:sz w:val="20"/>
                <w:szCs w:val="20"/>
              </w:rPr>
              <w:t>M2</w:t>
            </w:r>
            <w:r w:rsidR="0016281A">
              <w:rPr>
                <w:rFonts w:cs="Calibri"/>
                <w:b/>
                <w:sz w:val="20"/>
                <w:szCs w:val="20"/>
              </w:rPr>
              <w:t>ELE; 1V1ELE; 1V</w:t>
            </w:r>
            <w:r w:rsidR="00736A15">
              <w:rPr>
                <w:rFonts w:cs="Calibri"/>
                <w:b/>
                <w:sz w:val="20"/>
                <w:szCs w:val="20"/>
              </w:rPr>
              <w:t>2</w:t>
            </w:r>
            <w:r w:rsidR="0016281A">
              <w:rPr>
                <w:rFonts w:cs="Calibri"/>
                <w:b/>
                <w:sz w:val="20"/>
                <w:szCs w:val="20"/>
              </w:rPr>
              <w:t>ELE.</w:t>
            </w:r>
          </w:p>
        </w:tc>
        <w:tc>
          <w:tcPr>
            <w:tcW w:w="1667" w:type="pct"/>
            <w:gridSpan w:val="2"/>
          </w:tcPr>
          <w:p w14:paraId="3E042706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Manhã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Tarde (    ) Noite  </w:t>
            </w:r>
          </w:p>
          <w:p w14:paraId="4059D524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22F68909" w14:textId="77777777" w:rsidTr="000D60B1">
        <w:trPr>
          <w:trHeight w:val="446"/>
        </w:trPr>
        <w:tc>
          <w:tcPr>
            <w:tcW w:w="2500" w:type="pct"/>
            <w:gridSpan w:val="4"/>
          </w:tcPr>
          <w:p w14:paraId="685AFCB9" w14:textId="77777777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Trimestre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 xml:space="preserve">:  </w:t>
            </w:r>
            <w:r w:rsidRPr="0064563B">
              <w:rPr>
                <w:rFonts w:cs="Calibri"/>
                <w:sz w:val="20"/>
                <w:szCs w:val="20"/>
              </w:rPr>
              <w:t>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) 2º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500" w:type="pct"/>
            <w:gridSpan w:val="4"/>
          </w:tcPr>
          <w:p w14:paraId="059E3F7E" w14:textId="77777777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</w:t>
            </w:r>
            <w:r w:rsidR="00707320">
              <w:rPr>
                <w:rFonts w:cs="Calibri"/>
                <w:sz w:val="20"/>
                <w:szCs w:val="20"/>
              </w:rPr>
              <w:t>X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1º  ( </w:t>
            </w:r>
            <w:r w:rsidR="00707320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10D2D34D" w14:textId="77777777" w:rsidTr="000D60B1">
        <w:trPr>
          <w:trHeight w:val="573"/>
        </w:trPr>
        <w:tc>
          <w:tcPr>
            <w:tcW w:w="2500" w:type="pct"/>
            <w:gridSpan w:val="4"/>
          </w:tcPr>
          <w:p w14:paraId="66F3E3F3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357CDEA2" w14:textId="77777777" w:rsidR="000B47A5" w:rsidRPr="0064563B" w:rsidRDefault="000B47A5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ELETROTÉCNI</w:t>
            </w:r>
            <w:r w:rsidR="00A150F8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500" w:type="pct"/>
            <w:gridSpan w:val="4"/>
          </w:tcPr>
          <w:p w14:paraId="1275C246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4AAAAD9A" w14:textId="5543F3AC" w:rsidR="000B47A5" w:rsidRPr="0064563B" w:rsidRDefault="00F11369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985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FFFFF"/>
              </w:rPr>
              <w:t>INICIAÇÃO AO PROJETO INTEGRADOR</w:t>
            </w:r>
          </w:p>
        </w:tc>
      </w:tr>
      <w:tr w:rsidR="001C21E3" w:rsidRPr="0064563B" w14:paraId="54FB196E" w14:textId="77777777" w:rsidTr="000D60B1">
        <w:trPr>
          <w:trHeight w:val="378"/>
        </w:trPr>
        <w:tc>
          <w:tcPr>
            <w:tcW w:w="5000" w:type="pct"/>
            <w:gridSpan w:val="8"/>
          </w:tcPr>
          <w:p w14:paraId="0300E919" w14:textId="36EAC3EC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12F00D6C" w14:textId="77777777" w:rsidTr="000D60B1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00B7764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0D60B1" w:rsidRPr="0064563B" w14:paraId="26B34EE7" w14:textId="77777777" w:rsidTr="000D60B1">
        <w:trPr>
          <w:trHeight w:val="671"/>
        </w:trPr>
        <w:tc>
          <w:tcPr>
            <w:tcW w:w="1279" w:type="pct"/>
          </w:tcPr>
          <w:p w14:paraId="1E3FB6C3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0D53181B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47D07F4D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24B08F5B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2"/>
          </w:tcPr>
          <w:p w14:paraId="24785C7E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  <w:gridSpan w:val="2"/>
          </w:tcPr>
          <w:p w14:paraId="38811DB9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  <w:r w:rsidR="001D12AE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1" w:type="pct"/>
          </w:tcPr>
          <w:p w14:paraId="4C5E14C7" w14:textId="77777777" w:rsidR="002A24C4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504FF693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/Tema(s) Transversal(</w:t>
            </w:r>
            <w:proofErr w:type="spellStart"/>
            <w:r w:rsidRPr="0064563B">
              <w:rPr>
                <w:rFonts w:cs="Calibri"/>
                <w:b/>
                <w:sz w:val="20"/>
                <w:szCs w:val="20"/>
              </w:rPr>
              <w:t>is</w:t>
            </w:r>
            <w:proofErr w:type="spellEnd"/>
            <w:r w:rsidRPr="0064563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0D60B1" w:rsidRPr="0064563B" w14:paraId="0B19AE9B" w14:textId="77777777" w:rsidTr="000D60B1">
        <w:trPr>
          <w:trHeight w:val="671"/>
        </w:trPr>
        <w:tc>
          <w:tcPr>
            <w:tcW w:w="1279" w:type="pct"/>
          </w:tcPr>
          <w:p w14:paraId="2D68BC3F" w14:textId="77777777" w:rsidR="000D60B1" w:rsidRPr="000E3BDF" w:rsidRDefault="000D60B1" w:rsidP="00F11369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E3BD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260A7CBA" w14:textId="0915F93A" w:rsidR="000D60B1" w:rsidRPr="00385C70" w:rsidRDefault="00385C70" w:rsidP="00F113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85C70">
              <w:rPr>
                <w:rFonts w:ascii="Arial Narrow" w:hAnsi="Arial Narrow" w:cs="Arial"/>
                <w:sz w:val="20"/>
                <w:szCs w:val="20"/>
              </w:rPr>
              <w:t>Projete um texto científico enfatizando: tema, problema e hipótese de uma pesquisa cientificam focando uma linha de pesquisa indicada.</w:t>
            </w:r>
          </w:p>
          <w:p w14:paraId="3D882E63" w14:textId="77777777" w:rsidR="000D60B1" w:rsidRPr="0064563B" w:rsidRDefault="000D60B1" w:rsidP="00F11369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7B5FBC1D" w14:textId="77777777" w:rsidR="000D60B1" w:rsidRPr="00F12985" w:rsidRDefault="000D60B1" w:rsidP="000D60B1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22C0AEDB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Cs/>
                <w:sz w:val="20"/>
                <w:szCs w:val="20"/>
              </w:rPr>
              <w:t>1- Introdução à Ciência e Conhecimento</w:t>
            </w:r>
          </w:p>
          <w:p w14:paraId="5500C706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2- Definição de ciência e conhecimento; Definição de metodologia; Definição de pesquisa científica; Definição de método científico e método racional; Tipos e técnicas de pesquisa; Definição e classificação de trabalho científico.</w:t>
            </w:r>
          </w:p>
          <w:p w14:paraId="19E00540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Cs/>
                <w:sz w:val="20"/>
                <w:szCs w:val="20"/>
              </w:rPr>
              <w:t>3- Planejamento da Pesquisa</w:t>
            </w:r>
          </w:p>
          <w:p w14:paraId="42363A72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4- Decisão; Especificação dos objetivos; Elaboração de um esquema; Equipe de trabalho; Levantamento de recursos e cronograma; Projeto de pesquisa; Elaboração do projeto de pesquisa.</w:t>
            </w:r>
          </w:p>
          <w:p w14:paraId="2C685685" w14:textId="231F448A" w:rsidR="000D60B1" w:rsidRPr="0064563B" w:rsidRDefault="000D60B1" w:rsidP="000D60B1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Cs/>
                <w:sz w:val="20"/>
                <w:szCs w:val="20"/>
              </w:rPr>
              <w:t xml:space="preserve">5-Fase da Pesquisa </w:t>
            </w: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Escolha do tema; Levantamento dos dados e identificação das fontes documentais; Formulação do problema de pesquisa; Definição dos termos; definir as hipóteses da pesquisa; identificar as variáveis; </w:t>
            </w:r>
            <w:proofErr w:type="gramStart"/>
            <w:r w:rsidRPr="00F12985">
              <w:rPr>
                <w:rFonts w:ascii="Arial Narrow" w:hAnsi="Arial Narrow" w:cs="Arial"/>
                <w:sz w:val="20"/>
                <w:szCs w:val="20"/>
              </w:rPr>
              <w:t>Delimitar</w:t>
            </w:r>
            <w:proofErr w:type="gramEnd"/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 a pesquisa. Amostragem; Seleção de métodos e técnicas.</w:t>
            </w:r>
          </w:p>
        </w:tc>
        <w:tc>
          <w:tcPr>
            <w:tcW w:w="930" w:type="pct"/>
            <w:gridSpan w:val="2"/>
            <w:vMerge w:val="restart"/>
          </w:tcPr>
          <w:p w14:paraId="33543B16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-Construir material de pesquisa científica utilizando as normas, configurações, formatação com relação as normas da ABNT.</w:t>
            </w:r>
          </w:p>
          <w:p w14:paraId="416B895E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ou estimular a capacidade de pesquisa (individual e em grupo);</w:t>
            </w:r>
          </w:p>
          <w:p w14:paraId="5581B4D6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capacidades para tomada de decisão;</w:t>
            </w:r>
          </w:p>
          <w:p w14:paraId="6C035FD7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a capacidade de planejamento;</w:t>
            </w:r>
          </w:p>
          <w:p w14:paraId="58809CBC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a capacidade de trabalhar em grupo (relação interpessoal);</w:t>
            </w:r>
          </w:p>
          <w:p w14:paraId="5909CC36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ou estimular a oralidade;</w:t>
            </w:r>
          </w:p>
          <w:p w14:paraId="67EC0D61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a capacidade de administração de tempo;</w:t>
            </w:r>
          </w:p>
          <w:p w14:paraId="65CA334E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a capacidade de administrar conflitos;</w:t>
            </w:r>
          </w:p>
          <w:p w14:paraId="191F14D9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habilidades de resolução de problemas complexos;</w:t>
            </w:r>
          </w:p>
          <w:p w14:paraId="586F96AE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o senso crítico do aluno;</w:t>
            </w:r>
          </w:p>
          <w:p w14:paraId="39CBFBE4" w14:textId="4BF486D9" w:rsidR="000D60B1" w:rsidRPr="0064563B" w:rsidRDefault="000D60B1" w:rsidP="00F11369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-Desenvolver a capacidade analisar o entorno, além de aliar teoria à prática.</w:t>
            </w:r>
          </w:p>
        </w:tc>
        <w:tc>
          <w:tcPr>
            <w:tcW w:w="930" w:type="pct"/>
            <w:gridSpan w:val="2"/>
            <w:vMerge w:val="restart"/>
          </w:tcPr>
          <w:p w14:paraId="7EE61369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Problematizar temas de fundamental importância na área do curso, como forma de contextualizar o ambiente real de trabalho, articular a interdisciplinaridade.</w:t>
            </w:r>
          </w:p>
          <w:p w14:paraId="5B83A884" w14:textId="77777777" w:rsidR="000D60B1" w:rsidRPr="00F12985" w:rsidRDefault="000D60B1" w:rsidP="00F1136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-Propiciar atividades em equipe, estimulando o aprendizado e identificando a evolução da construção de saberes, com relação à profissionalização e a futura diplomação.</w:t>
            </w:r>
          </w:p>
          <w:p w14:paraId="618B2FEB" w14:textId="64E4B614" w:rsidR="000D60B1" w:rsidRPr="0064563B" w:rsidRDefault="000D60B1" w:rsidP="00F11369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-Reconhecer a habilidade de articulação entre os saberes do aluno durante a concepção, elaboração e construção do processo de caracterização do objeto de estudo.</w:t>
            </w:r>
          </w:p>
        </w:tc>
        <w:tc>
          <w:tcPr>
            <w:tcW w:w="931" w:type="pct"/>
            <w:vMerge w:val="restart"/>
          </w:tcPr>
          <w:p w14:paraId="352A0D36" w14:textId="77777777" w:rsidR="000D60B1" w:rsidRPr="000E7CF4" w:rsidRDefault="000D60B1" w:rsidP="00F11369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</w:t>
            </w: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</w:t>
            </w:r>
          </w:p>
          <w:p w14:paraId="29499255" w14:textId="77777777" w:rsidR="000D60B1" w:rsidRDefault="000D60B1" w:rsidP="00F1136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067F85D3" w14:textId="77777777" w:rsidR="000D60B1" w:rsidRDefault="000D60B1" w:rsidP="00F11369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objetiv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a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o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desenvolv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imento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d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as competências que estão sendo adquiridas no período letivo</w:t>
            </w:r>
          </w:p>
          <w:p w14:paraId="653D92F1" w14:textId="77777777" w:rsidR="000D60B1" w:rsidRPr="001D12AE" w:rsidRDefault="000D60B1" w:rsidP="00F11369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063B1699" w14:textId="77777777" w:rsidR="000D60B1" w:rsidRDefault="000D60B1" w:rsidP="00F11369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O projeto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Mostra de Conhecimento e Tecnologia que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culmina com a apresentação </w:t>
            </w:r>
            <w:r w:rsidRPr="001D12AE">
              <w:rPr>
                <w:rFonts w:ascii="Arial Narrow" w:hAnsi="Arial Narrow"/>
                <w:color w:val="444444"/>
              </w:rPr>
              <w:t>de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 um trabalho interdisciplinar</w:t>
            </w:r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33BA3F43" w14:textId="23DEA667" w:rsidR="000D60B1" w:rsidRPr="0064563B" w:rsidRDefault="000D60B1" w:rsidP="00F11369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D12AE">
              <w:rPr>
                <w:rFonts w:ascii="Arial Narrow" w:hAnsi="Arial Narrow"/>
                <w:color w:val="435059"/>
                <w:spacing w:val="-2"/>
              </w:rPr>
              <w:br/>
              <w:t xml:space="preserve">Os Temas Integradores </w:t>
            </w:r>
            <w:r>
              <w:rPr>
                <w:rFonts w:ascii="Arial Narrow" w:hAnsi="Arial Narrow"/>
                <w:color w:val="435059"/>
                <w:spacing w:val="-2"/>
              </w:rPr>
              <w:t>(acima)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serão realizados em grupo de no mínimo </w:t>
            </w:r>
            <w:r>
              <w:rPr>
                <w:rFonts w:ascii="Arial Narrow" w:hAnsi="Arial Narrow"/>
                <w:color w:val="435059"/>
                <w:spacing w:val="-2"/>
              </w:rPr>
              <w:t>cinco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e </w:t>
            </w:r>
            <w:r>
              <w:rPr>
                <w:rFonts w:ascii="Arial Narrow" w:hAnsi="Arial Narrow"/>
                <w:color w:val="435059"/>
                <w:spacing w:val="-2"/>
              </w:rPr>
              <w:t xml:space="preserve">no 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máximo de </w:t>
            </w:r>
            <w:r>
              <w:rPr>
                <w:rFonts w:ascii="Arial Narrow" w:hAnsi="Arial Narrow"/>
                <w:color w:val="435059"/>
                <w:spacing w:val="-2"/>
              </w:rPr>
              <w:t>oito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alunos</w:t>
            </w:r>
            <w:r>
              <w:rPr>
                <w:rFonts w:ascii="Arial Narrow" w:hAnsi="Arial Narrow"/>
                <w:color w:val="435059"/>
                <w:spacing w:val="-2"/>
              </w:rPr>
              <w:t>.</w:t>
            </w:r>
          </w:p>
        </w:tc>
      </w:tr>
      <w:tr w:rsidR="000D60B1" w:rsidRPr="0064563B" w14:paraId="010A3775" w14:textId="77777777" w:rsidTr="000D60B1">
        <w:trPr>
          <w:trHeight w:val="409"/>
        </w:trPr>
        <w:tc>
          <w:tcPr>
            <w:tcW w:w="1279" w:type="pct"/>
          </w:tcPr>
          <w:p w14:paraId="43AF5708" w14:textId="77777777" w:rsidR="000D60B1" w:rsidRPr="00F12985" w:rsidRDefault="000D60B1" w:rsidP="002F53D9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2ºTRIMESTRE</w:t>
            </w:r>
          </w:p>
          <w:p w14:paraId="3C617197" w14:textId="05E17C54" w:rsidR="000D60B1" w:rsidRPr="00385C70" w:rsidRDefault="00385C70" w:rsidP="002F53D9">
            <w:pPr>
              <w:spacing w:after="0" w:line="240" w:lineRule="auto"/>
              <w:ind w:right="-72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385C70">
              <w:rPr>
                <w:rFonts w:ascii="Arial Narrow" w:hAnsi="Arial Narrow" w:cs="Arial"/>
                <w:sz w:val="20"/>
                <w:szCs w:val="20"/>
              </w:rPr>
              <w:t xml:space="preserve">rojete e realize uma pesquisa científica para obter dados e escrever o texto que irá apresentar na 10ª mostra de conhecimento da </w:t>
            </w:r>
            <w:r>
              <w:rPr>
                <w:rFonts w:ascii="Arial Narrow" w:hAnsi="Arial Narrow" w:cs="Arial"/>
                <w:sz w:val="20"/>
                <w:szCs w:val="20"/>
              </w:rPr>
              <w:t>escola.</w:t>
            </w:r>
          </w:p>
        </w:tc>
        <w:tc>
          <w:tcPr>
            <w:tcW w:w="930" w:type="pct"/>
            <w:gridSpan w:val="2"/>
          </w:tcPr>
          <w:p w14:paraId="0725AE39" w14:textId="77777777" w:rsidR="000D60B1" w:rsidRPr="00F12985" w:rsidRDefault="000D60B1" w:rsidP="002F53D9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4B998724" w14:textId="77777777" w:rsidR="000D60B1" w:rsidRPr="00F12985" w:rsidRDefault="000D60B1" w:rsidP="002F53D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bCs/>
                <w:sz w:val="20"/>
                <w:szCs w:val="20"/>
              </w:rPr>
              <w:t>Execução da Pesquisa</w:t>
            </w:r>
          </w:p>
          <w:p w14:paraId="5BE24006" w14:textId="77777777" w:rsidR="000D60B1" w:rsidRPr="00F12985" w:rsidRDefault="000D60B1" w:rsidP="002F53D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 Coleta de dados; Elaboração dos dados; </w:t>
            </w:r>
          </w:p>
          <w:p w14:paraId="11BF1F1E" w14:textId="77777777" w:rsidR="000D60B1" w:rsidRPr="00F12985" w:rsidRDefault="000D60B1" w:rsidP="002F53D9">
            <w:pPr>
              <w:pStyle w:val="Pargrafoda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Análise e interpretação dos dados; Representação dos dados; Conclusões e Relatório de pesquisa.</w:t>
            </w:r>
          </w:p>
          <w:p w14:paraId="6C197BD1" w14:textId="77777777" w:rsidR="000D60B1" w:rsidRPr="00F12985" w:rsidRDefault="000D60B1" w:rsidP="002F53D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Cs/>
                <w:sz w:val="20"/>
                <w:szCs w:val="20"/>
              </w:rPr>
              <w:t>Publicações Científica</w:t>
            </w:r>
          </w:p>
          <w:p w14:paraId="28AFEA6D" w14:textId="77777777" w:rsidR="000D60B1" w:rsidRPr="00F12985" w:rsidRDefault="000D60B1" w:rsidP="002F53D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Resenha; </w:t>
            </w:r>
          </w:p>
          <w:p w14:paraId="7FC127D8" w14:textId="77777777" w:rsidR="000D60B1" w:rsidRPr="00F12985" w:rsidRDefault="000D60B1" w:rsidP="002F53D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Artigo científico; </w:t>
            </w:r>
          </w:p>
          <w:p w14:paraId="302277EA" w14:textId="77777777" w:rsidR="000D60B1" w:rsidRPr="00F12985" w:rsidRDefault="000D60B1" w:rsidP="002F53D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Monografia; </w:t>
            </w:r>
          </w:p>
          <w:p w14:paraId="355F1BF5" w14:textId="77777777" w:rsidR="000D60B1" w:rsidRPr="00F12985" w:rsidRDefault="000D60B1" w:rsidP="002F53D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Dissertação; </w:t>
            </w:r>
          </w:p>
          <w:p w14:paraId="014F7B8F" w14:textId="1CC05894" w:rsidR="000D60B1" w:rsidRPr="00F12985" w:rsidRDefault="000D60B1" w:rsidP="002F53D9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</w:t>
            </w:r>
            <w:r w:rsidRPr="00F12985">
              <w:rPr>
                <w:rFonts w:ascii="Arial Narrow" w:hAnsi="Arial Narrow" w:cs="Arial"/>
                <w:sz w:val="20"/>
                <w:szCs w:val="20"/>
              </w:rPr>
              <w:t>Tese</w:t>
            </w:r>
          </w:p>
        </w:tc>
        <w:tc>
          <w:tcPr>
            <w:tcW w:w="930" w:type="pct"/>
            <w:gridSpan w:val="2"/>
            <w:vMerge/>
          </w:tcPr>
          <w:p w14:paraId="6143DE49" w14:textId="77777777" w:rsidR="000D60B1" w:rsidRPr="00F12985" w:rsidRDefault="000D60B1" w:rsidP="002F53D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03B37F59" w14:textId="77777777" w:rsidR="000D60B1" w:rsidRPr="00F12985" w:rsidRDefault="000D60B1" w:rsidP="002F53D9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14:paraId="18293CB2" w14:textId="77777777" w:rsidR="000D60B1" w:rsidRPr="000E7CF4" w:rsidRDefault="000D60B1" w:rsidP="002F53D9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D60B1" w:rsidRPr="0064563B" w14:paraId="5F0CAF15" w14:textId="77777777" w:rsidTr="000D60B1">
        <w:trPr>
          <w:trHeight w:val="409"/>
        </w:trPr>
        <w:tc>
          <w:tcPr>
            <w:tcW w:w="1279" w:type="pct"/>
          </w:tcPr>
          <w:p w14:paraId="6D54EC62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6AAB2412" w14:textId="534AA299" w:rsidR="000D60B1" w:rsidRPr="00385C70" w:rsidRDefault="00385C70" w:rsidP="000D60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C70">
              <w:rPr>
                <w:rFonts w:ascii="Arial Narrow" w:hAnsi="Arial Narrow" w:cs="Arial"/>
                <w:sz w:val="20"/>
                <w:szCs w:val="20"/>
              </w:rPr>
              <w:t>Projete um texto científico abordando um tema para apresentação do projeto integrador. A linha de pesquisa será indicada pelo professor</w:t>
            </w:r>
          </w:p>
        </w:tc>
        <w:tc>
          <w:tcPr>
            <w:tcW w:w="930" w:type="pct"/>
            <w:gridSpan w:val="2"/>
          </w:tcPr>
          <w:p w14:paraId="29F03FB2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00C8483D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Cs/>
                <w:sz w:val="20"/>
                <w:szCs w:val="20"/>
              </w:rPr>
              <w:t>1- Representação Gráfica da Pesquisa</w:t>
            </w:r>
          </w:p>
          <w:p w14:paraId="1E8804F5" w14:textId="77777777" w:rsidR="000D60B1" w:rsidRPr="00F12985" w:rsidRDefault="000D60B1" w:rsidP="000D60B1">
            <w:pPr>
              <w:pStyle w:val="Pargrafoda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2- Normas e configurações; Formatações; Estrutura do trabalho científico; Elementos </w:t>
            </w:r>
            <w:proofErr w:type="spellStart"/>
            <w:r w:rsidRPr="00F12985"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 w:rsidRPr="00F12985">
              <w:rPr>
                <w:rFonts w:ascii="Arial Narrow" w:hAnsi="Arial Narrow" w:cs="Arial"/>
                <w:sz w:val="20"/>
                <w:szCs w:val="20"/>
              </w:rPr>
              <w:t>-textuais; Elementos textuais; Elementos pós-textuais.</w:t>
            </w:r>
          </w:p>
          <w:p w14:paraId="6332F8B4" w14:textId="77777777" w:rsidR="000D60B1" w:rsidRPr="00F12985" w:rsidRDefault="000D60B1" w:rsidP="000D60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bCs/>
                <w:sz w:val="20"/>
                <w:szCs w:val="20"/>
              </w:rPr>
              <w:t>3- Referências</w:t>
            </w:r>
          </w:p>
          <w:p w14:paraId="357C0498" w14:textId="77777777" w:rsidR="000D60B1" w:rsidRPr="00F12985" w:rsidRDefault="000D60B1" w:rsidP="000D60B1">
            <w:pPr>
              <w:pStyle w:val="Pargrafoda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4- Ordenação das referências; Disposição dos elementos: autor, títulos e subtítulos, edição, local, editora, datas, página, volume, ilustrações, tamanho, coleções.</w:t>
            </w:r>
          </w:p>
          <w:p w14:paraId="27F111A8" w14:textId="71C90C4A" w:rsidR="000D60B1" w:rsidRPr="00A150F8" w:rsidRDefault="000D60B1" w:rsidP="000D60B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5- Avaliação do trabalho.</w:t>
            </w:r>
          </w:p>
        </w:tc>
        <w:tc>
          <w:tcPr>
            <w:tcW w:w="930" w:type="pct"/>
            <w:gridSpan w:val="2"/>
            <w:vMerge/>
          </w:tcPr>
          <w:p w14:paraId="20A1D01A" w14:textId="45A1C885" w:rsidR="000D60B1" w:rsidRPr="0064563B" w:rsidRDefault="000D60B1" w:rsidP="000D60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</w:tcPr>
          <w:p w14:paraId="04489A58" w14:textId="336BB23E" w:rsidR="000D60B1" w:rsidRPr="0064563B" w:rsidRDefault="000D60B1" w:rsidP="000D60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14:paraId="7B1B3D54" w14:textId="0D313284" w:rsidR="000D60B1" w:rsidRPr="00E14A89" w:rsidRDefault="000D60B1" w:rsidP="000D60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1369" w:rsidRPr="0064563B" w14:paraId="619CF87C" w14:textId="77777777" w:rsidTr="000D60B1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04A5A44E" w14:textId="77777777" w:rsidR="00F11369" w:rsidRPr="0064563B" w:rsidRDefault="00F11369" w:rsidP="00F113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F11369" w:rsidRPr="0064563B" w14:paraId="7DF7647C" w14:textId="77777777" w:rsidTr="000D60B1">
        <w:trPr>
          <w:trHeight w:val="345"/>
        </w:trPr>
        <w:tc>
          <w:tcPr>
            <w:tcW w:w="2500" w:type="pct"/>
            <w:gridSpan w:val="4"/>
          </w:tcPr>
          <w:p w14:paraId="5DF59712" w14:textId="77777777" w:rsidR="00F11369" w:rsidRPr="0064563B" w:rsidRDefault="00F11369" w:rsidP="00F11369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500" w:type="pct"/>
            <w:gridSpan w:val="4"/>
          </w:tcPr>
          <w:p w14:paraId="31B16834" w14:textId="77777777" w:rsidR="00F11369" w:rsidRPr="0064563B" w:rsidRDefault="00F11369" w:rsidP="00F11369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F11369" w:rsidRPr="0064563B" w14:paraId="55F621D9" w14:textId="77777777" w:rsidTr="000D60B1">
        <w:trPr>
          <w:trHeight w:val="427"/>
        </w:trPr>
        <w:tc>
          <w:tcPr>
            <w:tcW w:w="2500" w:type="pct"/>
            <w:gridSpan w:val="4"/>
          </w:tcPr>
          <w:p w14:paraId="16D6E1D6" w14:textId="77777777" w:rsidR="00F11369" w:rsidRPr="00C41D3C" w:rsidRDefault="00F11369" w:rsidP="00F11369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 xml:space="preserve">Projeto </w:t>
            </w:r>
            <w:r>
              <w:rPr>
                <w:rFonts w:ascii="Arial Narrow" w:hAnsi="Arial Narrow"/>
                <w:sz w:val="20"/>
                <w:szCs w:val="20"/>
              </w:rPr>
              <w:t xml:space="preserve">e Instalação Elétrica </w:t>
            </w:r>
            <w:r w:rsidRPr="00C41D3C">
              <w:rPr>
                <w:rFonts w:ascii="Arial Narrow" w:hAnsi="Arial Narrow"/>
                <w:sz w:val="20"/>
                <w:szCs w:val="20"/>
              </w:rPr>
              <w:t>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CA27ABA" w14:textId="43777A5A" w:rsidR="00F11369" w:rsidRDefault="00F11369" w:rsidP="00F1136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B56596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scola;</w:t>
            </w:r>
          </w:p>
          <w:p w14:paraId="104AFCF4" w14:textId="77777777" w:rsidR="00F11369" w:rsidRDefault="00F11369" w:rsidP="00F1136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27D6C5C7" w14:textId="77777777" w:rsidR="00F11369" w:rsidRDefault="00F11369" w:rsidP="00F11369">
            <w:pPr>
              <w:tabs>
                <w:tab w:val="left" w:pos="688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</w:t>
            </w:r>
          </w:p>
          <w:p w14:paraId="756E326A" w14:textId="77777777" w:rsidR="00F11369" w:rsidRPr="00385C70" w:rsidRDefault="00F11369" w:rsidP="00F11369">
            <w:pPr>
              <w:tabs>
                <w:tab w:val="left" w:pos="6889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85C70">
              <w:rPr>
                <w:rFonts w:ascii="Arial Narrow" w:hAnsi="Arial Narrow"/>
                <w:sz w:val="20"/>
                <w:szCs w:val="20"/>
              </w:rPr>
              <w:t>Projeto de Manutenção Elétrica.</w:t>
            </w:r>
          </w:p>
        </w:tc>
        <w:tc>
          <w:tcPr>
            <w:tcW w:w="2500" w:type="pct"/>
            <w:gridSpan w:val="4"/>
          </w:tcPr>
          <w:p w14:paraId="1F910585" w14:textId="77777777" w:rsidR="00F11369" w:rsidRDefault="00F11369" w:rsidP="00F1136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Técnico-</w:t>
            </w:r>
            <w:proofErr w:type="spellStart"/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Cad</w:t>
            </w:r>
            <w:proofErr w:type="spellEnd"/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Para Eletrotécnica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; </w:t>
            </w:r>
          </w:p>
          <w:p w14:paraId="198D8048" w14:textId="77777777" w:rsidR="00F11369" w:rsidRDefault="00F11369" w:rsidP="00F1136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; </w:t>
            </w:r>
          </w:p>
          <w:p w14:paraId="647F1023" w14:textId="77777777" w:rsidR="00F11369" w:rsidRDefault="00F11369" w:rsidP="00F1136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Eletricidade Básica – Regime C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C;</w:t>
            </w:r>
            <w:r w:rsidRPr="00C61D4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9B0194" w14:textId="77777777" w:rsidR="00F11369" w:rsidRDefault="00F11369" w:rsidP="00F1136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Iniciação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à</w:t>
            </w: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Prática Profissional</w:t>
            </w:r>
          </w:p>
          <w:p w14:paraId="4A987610" w14:textId="77777777" w:rsidR="00F11369" w:rsidRPr="0064563B" w:rsidRDefault="00F11369" w:rsidP="00F11369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</w:p>
        </w:tc>
      </w:tr>
      <w:tr w:rsidR="00F11369" w:rsidRPr="0064563B" w14:paraId="09F649E0" w14:textId="77777777" w:rsidTr="000D60B1">
        <w:tc>
          <w:tcPr>
            <w:tcW w:w="5000" w:type="pct"/>
            <w:gridSpan w:val="8"/>
            <w:shd w:val="pct10" w:color="auto" w:fill="auto"/>
          </w:tcPr>
          <w:p w14:paraId="5E7D5A19" w14:textId="77777777" w:rsidR="00F11369" w:rsidRPr="0064563B" w:rsidRDefault="00F11369" w:rsidP="00F113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F11369" w:rsidRPr="0064563B" w14:paraId="05DA58AE" w14:textId="77777777" w:rsidTr="000D60B1">
        <w:tc>
          <w:tcPr>
            <w:tcW w:w="5000" w:type="pct"/>
            <w:gridSpan w:val="8"/>
          </w:tcPr>
          <w:p w14:paraId="487CD337" w14:textId="77777777" w:rsidR="00F11369" w:rsidRPr="00707320" w:rsidRDefault="00F11369" w:rsidP="00F1136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(Project </w:t>
            </w:r>
            <w:proofErr w:type="spellStart"/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Learning) 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77BFD1B3" w14:textId="77777777" w:rsidR="00F11369" w:rsidRPr="00707320" w:rsidRDefault="00F11369" w:rsidP="00F1136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14DCAF60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140A65A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583AB88A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5FC66B0F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lastRenderedPageBreak/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5A0611FD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35ECF432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5E610179" w14:textId="77777777" w:rsidR="00F11369" w:rsidRPr="00707320" w:rsidRDefault="00F11369" w:rsidP="00F113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4A825A98" w14:textId="77777777" w:rsidR="00F11369" w:rsidRPr="00707320" w:rsidRDefault="00F11369" w:rsidP="00F1136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</w:tc>
      </w:tr>
      <w:tr w:rsidR="00F11369" w:rsidRPr="0064563B" w14:paraId="2F63DC74" w14:textId="77777777" w:rsidTr="000D60B1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8CE6C" w14:textId="77777777" w:rsidR="00F11369" w:rsidRPr="00707320" w:rsidRDefault="00F11369" w:rsidP="00F1136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lastRenderedPageBreak/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Conhecimento/conteúdo a serem revistos/reforçados no 1º trimestre, com previsão de aulas:</w:t>
            </w:r>
          </w:p>
        </w:tc>
      </w:tr>
      <w:tr w:rsidR="00F11369" w:rsidRPr="0064563B" w14:paraId="16A177E1" w14:textId="77777777" w:rsidTr="000D60B1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0D121A" w14:textId="77777777" w:rsidR="00F11369" w:rsidRPr="00707320" w:rsidRDefault="00F11369" w:rsidP="00F1136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Conteúdo X: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17C3F9F" w14:textId="77777777" w:rsidR="00F11369" w:rsidRPr="00707320" w:rsidRDefault="00F11369" w:rsidP="00F1136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F11369" w:rsidRPr="0064563B" w14:paraId="289537E2" w14:textId="77777777" w:rsidTr="000D60B1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4B80A04C" w14:textId="3D9FD39D" w:rsidR="00F11369" w:rsidRPr="00707320" w:rsidRDefault="00F11369" w:rsidP="00F11369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2092535F" w14:textId="0E53BDAA" w:rsidR="00F11369" w:rsidRPr="00707320" w:rsidRDefault="00F11369" w:rsidP="00F1136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F11369" w:rsidRPr="0064563B" w14:paraId="15C17213" w14:textId="77777777" w:rsidTr="000D60B1">
        <w:tc>
          <w:tcPr>
            <w:tcW w:w="5000" w:type="pct"/>
            <w:gridSpan w:val="8"/>
            <w:shd w:val="pct10" w:color="auto" w:fill="auto"/>
          </w:tcPr>
          <w:p w14:paraId="717AF978" w14:textId="77777777" w:rsidR="00F11369" w:rsidRPr="00707320" w:rsidRDefault="00F11369" w:rsidP="00F1136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PROPOSTAS DE AVALIAÇÃO</w:t>
            </w:r>
          </w:p>
        </w:tc>
      </w:tr>
      <w:tr w:rsidR="00F11369" w:rsidRPr="0064563B" w14:paraId="55B9A346" w14:textId="77777777" w:rsidTr="000D60B1">
        <w:trPr>
          <w:trHeight w:val="347"/>
        </w:trPr>
        <w:tc>
          <w:tcPr>
            <w:tcW w:w="5000" w:type="pct"/>
            <w:gridSpan w:val="8"/>
          </w:tcPr>
          <w:p w14:paraId="3941F195" w14:textId="77777777" w:rsidR="00F11369" w:rsidRPr="00707320" w:rsidRDefault="00F11369" w:rsidP="00F11369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31DDC130" w14:textId="77777777" w:rsidR="00F11369" w:rsidRPr="00707320" w:rsidRDefault="00F11369" w:rsidP="00F11369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23492309" w14:textId="77777777" w:rsidR="00F11369" w:rsidRPr="00707320" w:rsidRDefault="00F11369" w:rsidP="00F11369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47D1C684" w14:textId="77777777" w:rsidR="00F11369" w:rsidRPr="00707320" w:rsidRDefault="00F11369" w:rsidP="00F11369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F11369" w:rsidRPr="0064563B" w14:paraId="62A7DDD5" w14:textId="77777777" w:rsidTr="000D60B1">
        <w:tc>
          <w:tcPr>
            <w:tcW w:w="5000" w:type="pct"/>
            <w:gridSpan w:val="8"/>
            <w:shd w:val="pct10" w:color="auto" w:fill="auto"/>
          </w:tcPr>
          <w:p w14:paraId="4DB98ECB" w14:textId="77777777" w:rsidR="00F11369" w:rsidRPr="00707320" w:rsidRDefault="00F11369" w:rsidP="00F1136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F11369" w:rsidRPr="0064563B" w14:paraId="4E951B9D" w14:textId="77777777" w:rsidTr="000D60B1">
        <w:trPr>
          <w:trHeight w:val="289"/>
        </w:trPr>
        <w:tc>
          <w:tcPr>
            <w:tcW w:w="2500" w:type="pct"/>
            <w:gridSpan w:val="4"/>
          </w:tcPr>
          <w:p w14:paraId="5CF61748" w14:textId="77777777" w:rsidR="00F11369" w:rsidRPr="0016281A" w:rsidRDefault="00F11369" w:rsidP="00F1136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500" w:type="pct"/>
            <w:gridSpan w:val="4"/>
          </w:tcPr>
          <w:p w14:paraId="67E81C5D" w14:textId="77777777" w:rsidR="00F11369" w:rsidRPr="00707320" w:rsidRDefault="00F11369" w:rsidP="00F1136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F11369" w:rsidRPr="0064563B" w14:paraId="41EFCED2" w14:textId="77777777" w:rsidTr="000D60B1">
        <w:trPr>
          <w:trHeight w:val="926"/>
        </w:trPr>
        <w:tc>
          <w:tcPr>
            <w:tcW w:w="2500" w:type="pct"/>
            <w:gridSpan w:val="4"/>
            <w:tcBorders>
              <w:bottom w:val="double" w:sz="6" w:space="0" w:color="000000"/>
            </w:tcBorders>
          </w:tcPr>
          <w:p w14:paraId="77671CB8" w14:textId="77777777" w:rsidR="000D60B1" w:rsidRPr="00F12985" w:rsidRDefault="000D60B1" w:rsidP="000D60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ANDRADE, M. M. de. Introdução à metodologia do trabalho científico. 10. ed. São Paulo: Atlas, 2010. 158p. 10 ed.</w:t>
            </w:r>
          </w:p>
          <w:p w14:paraId="49C5AF16" w14:textId="77777777" w:rsidR="000D60B1" w:rsidRPr="00F12985" w:rsidRDefault="000D60B1" w:rsidP="000D60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CARVALHO, M. C. M. (org.). Construindo o saber: metodologia científica – fundamentos e técnicas. 22. ed. Campinas (SP): Papirus, 2010.</w:t>
            </w:r>
          </w:p>
          <w:p w14:paraId="3FDABCBA" w14:textId="77777777" w:rsidR="000D60B1" w:rsidRPr="00F12985" w:rsidRDefault="000D60B1" w:rsidP="000D60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CERVO, A.L. Metodologia científica. 6.ed. São Paulo: Person </w:t>
            </w:r>
            <w:proofErr w:type="spellStart"/>
            <w:r w:rsidRPr="00F12985">
              <w:rPr>
                <w:rFonts w:ascii="Arial Narrow" w:hAnsi="Arial Narrow" w:cs="Arial"/>
                <w:sz w:val="20"/>
                <w:szCs w:val="20"/>
              </w:rPr>
              <w:t>Pretice</w:t>
            </w:r>
            <w:proofErr w:type="spellEnd"/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 Hall, 2007</w:t>
            </w:r>
          </w:p>
          <w:p w14:paraId="45870E53" w14:textId="77777777" w:rsidR="000D60B1" w:rsidRPr="00F12985" w:rsidRDefault="000D60B1" w:rsidP="000D60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GIL, A.C. Como elaborar projetos de pesquisa. São Paulo: Atlas, 2009.</w:t>
            </w:r>
          </w:p>
          <w:p w14:paraId="693D6F6D" w14:textId="77777777" w:rsidR="000D60B1" w:rsidRPr="00F12985" w:rsidRDefault="000D60B1" w:rsidP="000D60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MARCONI, M. A; LAKATOS, E. M. Fundamentos de metodologia científica. 7. ed. São Paulo: Atlas, 2009.</w:t>
            </w:r>
          </w:p>
          <w:p w14:paraId="5C002B8B" w14:textId="74E88A4D" w:rsidR="00F11369" w:rsidRPr="001B4588" w:rsidRDefault="000D60B1" w:rsidP="000D60B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pt-BR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>RUDIO, F. V. Introdução ao projeto de pesquisa científica. 35. ed. Petrópolis (RJ): Vozes, 2008.</w:t>
            </w:r>
          </w:p>
        </w:tc>
        <w:tc>
          <w:tcPr>
            <w:tcW w:w="2500" w:type="pct"/>
            <w:gridSpan w:val="4"/>
            <w:tcBorders>
              <w:bottom w:val="double" w:sz="6" w:space="0" w:color="000000"/>
            </w:tcBorders>
          </w:tcPr>
          <w:p w14:paraId="6B17A06C" w14:textId="77777777" w:rsidR="000D60B1" w:rsidRPr="00F12985" w:rsidRDefault="000D60B1" w:rsidP="000D60B1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BERNARDES, Maurício Moreira e Silva. </w:t>
            </w:r>
            <w:proofErr w:type="spellStart"/>
            <w:r w:rsidRPr="00F12985">
              <w:rPr>
                <w:rFonts w:ascii="Arial Narrow" w:hAnsi="Arial Narrow" w:cs="Arial"/>
                <w:sz w:val="20"/>
                <w:szCs w:val="20"/>
              </w:rPr>
              <w:t>Msproject</w:t>
            </w:r>
            <w:proofErr w:type="spellEnd"/>
            <w:r w:rsidRPr="00F12985">
              <w:rPr>
                <w:rFonts w:ascii="Arial Narrow" w:hAnsi="Arial Narrow" w:cs="Arial"/>
                <w:sz w:val="20"/>
                <w:szCs w:val="20"/>
              </w:rPr>
              <w:t xml:space="preserve"> 2010 - Gestão e Desenvolvimento De Projetos. Érica, 2010.</w:t>
            </w:r>
          </w:p>
          <w:p w14:paraId="04724DCB" w14:textId="77777777" w:rsidR="000D60B1" w:rsidRPr="00F12985" w:rsidRDefault="00321669" w:rsidP="000D60B1">
            <w:pPr>
              <w:spacing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0D60B1" w:rsidRPr="00F12985">
                <w:rPr>
                  <w:rFonts w:ascii="Arial Narrow" w:hAnsi="Arial Narrow" w:cs="Arial"/>
                  <w:sz w:val="20"/>
                  <w:szCs w:val="20"/>
                </w:rPr>
                <w:t xml:space="preserve">CARVALHAL, Eugenio do; ANDRADE, </w:t>
              </w:r>
              <w:proofErr w:type="spellStart"/>
              <w:r w:rsidR="000D60B1" w:rsidRPr="00F12985">
                <w:rPr>
                  <w:rFonts w:ascii="Arial Narrow" w:hAnsi="Arial Narrow" w:cs="Arial"/>
                  <w:sz w:val="20"/>
                  <w:szCs w:val="20"/>
                </w:rPr>
                <w:t>Gersem</w:t>
              </w:r>
              <w:proofErr w:type="spellEnd"/>
              <w:r w:rsidR="000D60B1" w:rsidRPr="00F12985">
                <w:rPr>
                  <w:rFonts w:ascii="Arial Narrow" w:hAnsi="Arial Narrow" w:cs="Arial"/>
                  <w:sz w:val="20"/>
                  <w:szCs w:val="20"/>
                </w:rPr>
                <w:t xml:space="preserve"> Martins de; ANDRÉ NETO, Antônio</w:t>
              </w:r>
            </w:hyperlink>
            <w:r w:rsidR="000D60B1" w:rsidRPr="00F12985">
              <w:rPr>
                <w:rFonts w:ascii="Arial Narrow" w:hAnsi="Arial Narrow" w:cs="Arial"/>
                <w:sz w:val="20"/>
                <w:szCs w:val="20"/>
              </w:rPr>
              <w:t>. Negociação e Administração de Conflitos - 2ª Ed. - Série Gerenciamento de Projetos. FGV, 2009.</w:t>
            </w:r>
          </w:p>
          <w:p w14:paraId="1B164F60" w14:textId="301F1048" w:rsidR="00F11369" w:rsidRPr="00F81A99" w:rsidRDefault="00321669" w:rsidP="000D60B1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hyperlink r:id="rId9" w:history="1">
              <w:r w:rsidR="000D60B1" w:rsidRPr="00F12985">
                <w:rPr>
                  <w:rFonts w:ascii="Arial Narrow" w:hAnsi="Arial Narrow" w:cs="Arial"/>
                  <w:sz w:val="20"/>
                  <w:szCs w:val="20"/>
                </w:rPr>
                <w:t>OLIVEIRA, Guilherme Bueno de</w:t>
              </w:r>
            </w:hyperlink>
            <w:r w:rsidR="000D60B1" w:rsidRPr="00F12985">
              <w:rPr>
                <w:rFonts w:ascii="Arial Narrow" w:hAnsi="Arial Narrow" w:cs="Arial"/>
                <w:sz w:val="20"/>
                <w:szCs w:val="20"/>
              </w:rPr>
              <w:t>. MS Project &amp; Gestão de Projetos. Makron Books, 2005.</w:t>
            </w:r>
            <w:hyperlink r:id="rId10" w:history="1">
              <w:r w:rsidR="000D60B1" w:rsidRPr="00062B03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27DE29EE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5E37B8">
      <w:head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2BB3" w14:textId="77777777" w:rsidR="00D178A5" w:rsidRDefault="00D178A5" w:rsidP="00802A7B">
      <w:pPr>
        <w:spacing w:after="0" w:line="240" w:lineRule="auto"/>
      </w:pPr>
      <w:r>
        <w:separator/>
      </w:r>
    </w:p>
  </w:endnote>
  <w:endnote w:type="continuationSeparator" w:id="0">
    <w:p w14:paraId="17B6058C" w14:textId="77777777" w:rsidR="00D178A5" w:rsidRDefault="00D178A5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AF43" w14:textId="77777777" w:rsidR="00D178A5" w:rsidRDefault="00D178A5" w:rsidP="00802A7B">
      <w:pPr>
        <w:spacing w:after="0" w:line="240" w:lineRule="auto"/>
      </w:pPr>
      <w:r>
        <w:separator/>
      </w:r>
    </w:p>
  </w:footnote>
  <w:footnote w:type="continuationSeparator" w:id="0">
    <w:p w14:paraId="3BD5A6AA" w14:textId="77777777" w:rsidR="00D178A5" w:rsidRDefault="00D178A5" w:rsidP="00802A7B">
      <w:pPr>
        <w:spacing w:after="0" w:line="240" w:lineRule="auto"/>
      </w:pPr>
      <w:r>
        <w:continuationSeparator/>
      </w:r>
    </w:p>
  </w:footnote>
  <w:footnote w:id="1">
    <w:p w14:paraId="6F099209" w14:textId="77777777" w:rsidR="00F11369" w:rsidRPr="00321669" w:rsidRDefault="00F11369">
      <w:pPr>
        <w:pStyle w:val="Textodenotaderodap"/>
        <w:rPr>
          <w:rFonts w:ascii="Arial Narrow" w:hAnsi="Arial Narrow"/>
        </w:rPr>
      </w:pPr>
      <w:r w:rsidRPr="00321669">
        <w:rPr>
          <w:rStyle w:val="Refdenotaderodap"/>
          <w:rFonts w:ascii="Arial Narrow" w:hAnsi="Arial Narrow"/>
        </w:rPr>
        <w:footnoteRef/>
      </w:r>
      <w:r w:rsidRPr="00321669">
        <w:rPr>
          <w:rFonts w:ascii="Arial Narrow" w:hAnsi="Arial Narrow"/>
        </w:rP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2A54" w14:textId="3030DF90" w:rsidR="00CD42E4" w:rsidRPr="00B56596" w:rsidRDefault="00CD42E4" w:rsidP="00CD42E4">
    <w:pPr>
      <w:pStyle w:val="Cabealho"/>
      <w:jc w:val="center"/>
      <w:rPr>
        <w:b/>
        <w:sz w:val="24"/>
        <w:szCs w:val="24"/>
      </w:rPr>
    </w:pPr>
    <w:r w:rsidRPr="00B56596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F02DCE" wp14:editId="71F737D2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78479208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596" w:rsidRPr="00B56596">
      <w:rPr>
        <w:b/>
        <w:sz w:val="24"/>
        <w:szCs w:val="24"/>
      </w:rPr>
      <w:t>DRB-ASSESSORIA E CONSULTORIA EDUCACIONAL</w:t>
    </w:r>
  </w:p>
  <w:p w14:paraId="455DE2D5" w14:textId="53A06451" w:rsidR="00A353B9" w:rsidRPr="00B56596" w:rsidRDefault="00B56596" w:rsidP="00B56596">
    <w:pPr>
      <w:pStyle w:val="Cabealho"/>
      <w:tabs>
        <w:tab w:val="left" w:pos="2085"/>
        <w:tab w:val="center" w:pos="5386"/>
      </w:tabs>
      <w:jc w:val="center"/>
      <w:rPr>
        <w:b/>
        <w:sz w:val="24"/>
        <w:szCs w:val="24"/>
      </w:rPr>
    </w:pPr>
    <w:r w:rsidRPr="00B56596">
      <w:rPr>
        <w:b/>
        <w:sz w:val="24"/>
        <w:szCs w:val="24"/>
      </w:rPr>
      <w:t>CURSO TÉCNICO EM ELETROTÉCNICA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07DB4"/>
    <w:multiLevelType w:val="hybridMultilevel"/>
    <w:tmpl w:val="3BB861FC"/>
    <w:lvl w:ilvl="0" w:tplc="7DD00882">
      <w:start w:val="1"/>
      <w:numFmt w:val="decimal"/>
      <w:suff w:val="nothing"/>
      <w:lvlText w:val="%1-"/>
      <w:lvlJc w:val="left"/>
      <w:pPr>
        <w:ind w:left="0" w:firstLine="0"/>
      </w:pPr>
      <w:rPr>
        <w:rFonts w:ascii="Arial" w:eastAsiaTheme="minorHAnsi" w:hAnsi="Arial" w:cs="Arial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585316">
    <w:abstractNumId w:val="12"/>
  </w:num>
  <w:num w:numId="2" w16cid:durableId="397170159">
    <w:abstractNumId w:val="21"/>
  </w:num>
  <w:num w:numId="3" w16cid:durableId="2142457854">
    <w:abstractNumId w:val="18"/>
  </w:num>
  <w:num w:numId="4" w16cid:durableId="1405953054">
    <w:abstractNumId w:val="17"/>
  </w:num>
  <w:num w:numId="5" w16cid:durableId="1979723149">
    <w:abstractNumId w:val="0"/>
  </w:num>
  <w:num w:numId="6" w16cid:durableId="1341662989">
    <w:abstractNumId w:val="28"/>
  </w:num>
  <w:num w:numId="7" w16cid:durableId="763383616">
    <w:abstractNumId w:val="6"/>
  </w:num>
  <w:num w:numId="8" w16cid:durableId="1402406648">
    <w:abstractNumId w:val="8"/>
  </w:num>
  <w:num w:numId="9" w16cid:durableId="625158690">
    <w:abstractNumId w:val="27"/>
  </w:num>
  <w:num w:numId="10" w16cid:durableId="1189178186">
    <w:abstractNumId w:val="2"/>
  </w:num>
  <w:num w:numId="11" w16cid:durableId="495650829">
    <w:abstractNumId w:val="39"/>
  </w:num>
  <w:num w:numId="12" w16cid:durableId="1430272884">
    <w:abstractNumId w:val="34"/>
  </w:num>
  <w:num w:numId="13" w16cid:durableId="1617565236">
    <w:abstractNumId w:val="29"/>
  </w:num>
  <w:num w:numId="14" w16cid:durableId="197857113">
    <w:abstractNumId w:val="33"/>
  </w:num>
  <w:num w:numId="15" w16cid:durableId="2129202872">
    <w:abstractNumId w:val="40"/>
  </w:num>
  <w:num w:numId="16" w16cid:durableId="1133014190">
    <w:abstractNumId w:val="38"/>
  </w:num>
  <w:num w:numId="17" w16cid:durableId="1006057430">
    <w:abstractNumId w:val="9"/>
  </w:num>
  <w:num w:numId="18" w16cid:durableId="299115336">
    <w:abstractNumId w:val="5"/>
  </w:num>
  <w:num w:numId="19" w16cid:durableId="467086481">
    <w:abstractNumId w:val="35"/>
  </w:num>
  <w:num w:numId="20" w16cid:durableId="1833135048">
    <w:abstractNumId w:val="26"/>
  </w:num>
  <w:num w:numId="21" w16cid:durableId="1108548694">
    <w:abstractNumId w:val="30"/>
  </w:num>
  <w:num w:numId="22" w16cid:durableId="1689678921">
    <w:abstractNumId w:val="37"/>
  </w:num>
  <w:num w:numId="23" w16cid:durableId="1647003504">
    <w:abstractNumId w:val="22"/>
  </w:num>
  <w:num w:numId="24" w16cid:durableId="826868089">
    <w:abstractNumId w:val="32"/>
  </w:num>
  <w:num w:numId="25" w16cid:durableId="1365790695">
    <w:abstractNumId w:val="20"/>
  </w:num>
  <w:num w:numId="26" w16cid:durableId="1027020858">
    <w:abstractNumId w:val="11"/>
  </w:num>
  <w:num w:numId="27" w16cid:durableId="1974675271">
    <w:abstractNumId w:val="23"/>
  </w:num>
  <w:num w:numId="28" w16cid:durableId="465968983">
    <w:abstractNumId w:val="36"/>
  </w:num>
  <w:num w:numId="29" w16cid:durableId="777410969">
    <w:abstractNumId w:val="19"/>
  </w:num>
  <w:num w:numId="30" w16cid:durableId="1778980877">
    <w:abstractNumId w:val="7"/>
  </w:num>
  <w:num w:numId="31" w16cid:durableId="1594430598">
    <w:abstractNumId w:val="15"/>
  </w:num>
  <w:num w:numId="32" w16cid:durableId="1928684808">
    <w:abstractNumId w:val="3"/>
  </w:num>
  <w:num w:numId="33" w16cid:durableId="1416364319">
    <w:abstractNumId w:val="10"/>
  </w:num>
  <w:num w:numId="34" w16cid:durableId="730614572">
    <w:abstractNumId w:val="14"/>
  </w:num>
  <w:num w:numId="35" w16cid:durableId="1733651227">
    <w:abstractNumId w:val="31"/>
  </w:num>
  <w:num w:numId="36" w16cid:durableId="1146313455">
    <w:abstractNumId w:val="13"/>
  </w:num>
  <w:num w:numId="37" w16cid:durableId="859123216">
    <w:abstractNumId w:val="25"/>
  </w:num>
  <w:num w:numId="38" w16cid:durableId="1859804889">
    <w:abstractNumId w:val="4"/>
  </w:num>
  <w:num w:numId="39" w16cid:durableId="1836921749">
    <w:abstractNumId w:val="16"/>
  </w:num>
  <w:num w:numId="40" w16cid:durableId="299380991">
    <w:abstractNumId w:val="24"/>
  </w:num>
  <w:num w:numId="41" w16cid:durableId="209678146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127B"/>
    <w:rsid w:val="00005478"/>
    <w:rsid w:val="0000628A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D60B1"/>
    <w:rsid w:val="000E2D33"/>
    <w:rsid w:val="000E6DDD"/>
    <w:rsid w:val="000E7CF4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18A4"/>
    <w:rsid w:val="0013281E"/>
    <w:rsid w:val="00133C7B"/>
    <w:rsid w:val="0014724C"/>
    <w:rsid w:val="0015060C"/>
    <w:rsid w:val="00150683"/>
    <w:rsid w:val="00151B59"/>
    <w:rsid w:val="0015302B"/>
    <w:rsid w:val="001545CB"/>
    <w:rsid w:val="00155FA5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9415C"/>
    <w:rsid w:val="001A6A48"/>
    <w:rsid w:val="001A6E06"/>
    <w:rsid w:val="001A7677"/>
    <w:rsid w:val="001B4588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B37AD"/>
    <w:rsid w:val="002C0A16"/>
    <w:rsid w:val="002C18D5"/>
    <w:rsid w:val="002C2DA8"/>
    <w:rsid w:val="002C5146"/>
    <w:rsid w:val="002C68B6"/>
    <w:rsid w:val="002D01CC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3D9"/>
    <w:rsid w:val="002F5EFD"/>
    <w:rsid w:val="00301DB0"/>
    <w:rsid w:val="00315E0C"/>
    <w:rsid w:val="00317B3A"/>
    <w:rsid w:val="00321669"/>
    <w:rsid w:val="0032547C"/>
    <w:rsid w:val="00331D53"/>
    <w:rsid w:val="00345E72"/>
    <w:rsid w:val="003547E5"/>
    <w:rsid w:val="00374EB5"/>
    <w:rsid w:val="0037679D"/>
    <w:rsid w:val="00380920"/>
    <w:rsid w:val="00385C7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F77"/>
    <w:rsid w:val="003F4015"/>
    <w:rsid w:val="003F52E6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712"/>
    <w:rsid w:val="004D2A92"/>
    <w:rsid w:val="004D71EC"/>
    <w:rsid w:val="004E40F4"/>
    <w:rsid w:val="004E5011"/>
    <w:rsid w:val="004E6C5F"/>
    <w:rsid w:val="004F1629"/>
    <w:rsid w:val="004F369B"/>
    <w:rsid w:val="004F3B14"/>
    <w:rsid w:val="004F6E68"/>
    <w:rsid w:val="0050046C"/>
    <w:rsid w:val="005008CF"/>
    <w:rsid w:val="005017B8"/>
    <w:rsid w:val="00501906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3641"/>
    <w:rsid w:val="0055638D"/>
    <w:rsid w:val="005566B7"/>
    <w:rsid w:val="00557B54"/>
    <w:rsid w:val="005608C1"/>
    <w:rsid w:val="005612FB"/>
    <w:rsid w:val="00561905"/>
    <w:rsid w:val="00562212"/>
    <w:rsid w:val="00564EDD"/>
    <w:rsid w:val="00567952"/>
    <w:rsid w:val="00567DDF"/>
    <w:rsid w:val="00571EB4"/>
    <w:rsid w:val="00575C12"/>
    <w:rsid w:val="005831A8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E37B8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697B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1445C"/>
    <w:rsid w:val="0071730B"/>
    <w:rsid w:val="00720D45"/>
    <w:rsid w:val="00727E55"/>
    <w:rsid w:val="00733DD2"/>
    <w:rsid w:val="00733EE0"/>
    <w:rsid w:val="007359AF"/>
    <w:rsid w:val="00736A15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3562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60D5"/>
    <w:rsid w:val="00802A7B"/>
    <w:rsid w:val="00806C97"/>
    <w:rsid w:val="00814861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81366"/>
    <w:rsid w:val="008905F8"/>
    <w:rsid w:val="00890D3E"/>
    <w:rsid w:val="0089523B"/>
    <w:rsid w:val="0089669B"/>
    <w:rsid w:val="008A172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0542"/>
    <w:rsid w:val="009E5866"/>
    <w:rsid w:val="009E6647"/>
    <w:rsid w:val="009F0FAD"/>
    <w:rsid w:val="009F325C"/>
    <w:rsid w:val="009F399F"/>
    <w:rsid w:val="009F643D"/>
    <w:rsid w:val="00A00E56"/>
    <w:rsid w:val="00A060D2"/>
    <w:rsid w:val="00A06B45"/>
    <w:rsid w:val="00A105EB"/>
    <w:rsid w:val="00A150F8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692"/>
    <w:rsid w:val="00A937F1"/>
    <w:rsid w:val="00A9432B"/>
    <w:rsid w:val="00AA1EB1"/>
    <w:rsid w:val="00AA2572"/>
    <w:rsid w:val="00AA7A78"/>
    <w:rsid w:val="00AA7E29"/>
    <w:rsid w:val="00AC4280"/>
    <w:rsid w:val="00AD1FCE"/>
    <w:rsid w:val="00AE19A1"/>
    <w:rsid w:val="00AE2F13"/>
    <w:rsid w:val="00AE35F5"/>
    <w:rsid w:val="00AF5C81"/>
    <w:rsid w:val="00AF713F"/>
    <w:rsid w:val="00B00088"/>
    <w:rsid w:val="00B003C8"/>
    <w:rsid w:val="00B109B0"/>
    <w:rsid w:val="00B2571D"/>
    <w:rsid w:val="00B301A6"/>
    <w:rsid w:val="00B30BBE"/>
    <w:rsid w:val="00B40E6C"/>
    <w:rsid w:val="00B425A6"/>
    <w:rsid w:val="00B45D93"/>
    <w:rsid w:val="00B4735F"/>
    <w:rsid w:val="00B51F03"/>
    <w:rsid w:val="00B56596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1D3C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1D48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D42E4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178A5"/>
    <w:rsid w:val="00D30E75"/>
    <w:rsid w:val="00D31BA7"/>
    <w:rsid w:val="00D33832"/>
    <w:rsid w:val="00D417CF"/>
    <w:rsid w:val="00D47CD5"/>
    <w:rsid w:val="00D5282A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C01A9"/>
    <w:rsid w:val="00DC1429"/>
    <w:rsid w:val="00DC1708"/>
    <w:rsid w:val="00DC3AAD"/>
    <w:rsid w:val="00DC60F1"/>
    <w:rsid w:val="00DC7B8A"/>
    <w:rsid w:val="00DD31C3"/>
    <w:rsid w:val="00DD7881"/>
    <w:rsid w:val="00DE037B"/>
    <w:rsid w:val="00DE1BB2"/>
    <w:rsid w:val="00E0588A"/>
    <w:rsid w:val="00E14A89"/>
    <w:rsid w:val="00E160E5"/>
    <w:rsid w:val="00E178A1"/>
    <w:rsid w:val="00E2069E"/>
    <w:rsid w:val="00E26FCB"/>
    <w:rsid w:val="00E30461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3F54"/>
    <w:rsid w:val="00EF48EF"/>
    <w:rsid w:val="00EF6E64"/>
    <w:rsid w:val="00F02573"/>
    <w:rsid w:val="00F03B97"/>
    <w:rsid w:val="00F075E8"/>
    <w:rsid w:val="00F11369"/>
    <w:rsid w:val="00F13769"/>
    <w:rsid w:val="00F16347"/>
    <w:rsid w:val="00F17A0D"/>
    <w:rsid w:val="00F216BA"/>
    <w:rsid w:val="00F2358D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1C47"/>
    <w:rsid w:val="00F92A62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707307"/>
  <w14:defaultImageDpi w14:val="0"/>
  <w15:docId w15:val="{767D2A49-2F6B-4C2B-8276-209879A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esquisaAutor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rb-m.org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esquisaAutor(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12</cp:revision>
  <cp:lastPrinted>2018-02-16T13:09:00Z</cp:lastPrinted>
  <dcterms:created xsi:type="dcterms:W3CDTF">2021-02-23T13:52:00Z</dcterms:created>
  <dcterms:modified xsi:type="dcterms:W3CDTF">2023-09-09T02:58:00Z</dcterms:modified>
</cp:coreProperties>
</file>